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80"/>
        <w:tblW w:w="1000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69"/>
        <w:gridCol w:w="1237"/>
        <w:gridCol w:w="4195"/>
      </w:tblGrid>
      <w:tr w:rsidR="00AB3C81" w:rsidTr="00AB3C81">
        <w:trPr>
          <w:trHeight w:val="1368"/>
        </w:trPr>
        <w:tc>
          <w:tcPr>
            <w:tcW w:w="45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B3C81" w:rsidRDefault="00AB3C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«ИСПОЛНИТЕЛЬНЫЙ КОМИТЕТ  МОРТОВСКОГО  СЕЛЬСКОГО ПОСЕЛЕНИЯ» ЕЛАБУЖСКОГО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AB3C81" w:rsidRDefault="00AB3C81">
            <w:pPr>
              <w:spacing w:line="240" w:lineRule="auto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AB3C81" w:rsidRDefault="00AB3C81">
            <w:pPr>
              <w:spacing w:line="240" w:lineRule="auto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B3C81" w:rsidRDefault="00AB3C81">
            <w:pPr>
              <w:spacing w:line="240" w:lineRule="auto"/>
              <w:ind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F41CEF" wp14:editId="3106F982">
                  <wp:extent cx="643890" cy="675640"/>
                  <wp:effectExtent l="0" t="0" r="381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B3C81" w:rsidRDefault="00AB3C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B3C81" w:rsidRDefault="00AB3C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АЛАБУГА МУНИЦИПАЛЬ РАЙОНЫ МКО «МОРТ </w:t>
            </w:r>
          </w:p>
          <w:p w:rsidR="00AB3C81" w:rsidRDefault="00AB3C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AB3C81" w:rsidRDefault="00AB3C81" w:rsidP="00AB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КАРАР</w:t>
      </w:r>
    </w:p>
    <w:p w:rsidR="00AB3C81" w:rsidRDefault="00AB3C81" w:rsidP="00AB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C81" w:rsidRDefault="00AB3C81" w:rsidP="00AB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«18» апреля 2018 года</w:t>
      </w:r>
    </w:p>
    <w:p w:rsidR="00AB3C81" w:rsidRDefault="00AB3C81" w:rsidP="00AB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C81" w:rsidRDefault="00AB3C81" w:rsidP="00AB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перечня предоставляемых помещений и специально отведенных мест для проведения встреч депутатов с избирателями на территории муниципального образования Мортовского сельского поселения Елабужского муниципального района Республики Татарстан</w:t>
      </w:r>
    </w:p>
    <w:p w:rsidR="00AB3C81" w:rsidRDefault="00AB3C81" w:rsidP="00AB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C81" w:rsidRDefault="00AB3C81" w:rsidP="00AB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года №131-Ф3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08.05.1994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 от 19.06.2004 года № 54-ФЗ «О собраниях, митингах, демонстрациях, шествиях и пикетированиях»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Мортовское сельское поселение Елабужского муниципального района Республики Татарстан, Исполнительный комитет Мортовского сельского поселения Елабужского муниципального района</w:t>
      </w:r>
    </w:p>
    <w:p w:rsidR="00AB3C81" w:rsidRDefault="00AB3C81" w:rsidP="00AB3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3C81" w:rsidRDefault="00AB3C81" w:rsidP="00AB3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AB3C81" w:rsidRDefault="00AB3C81" w:rsidP="00AB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C81" w:rsidRDefault="00AB3C81" w:rsidP="00AB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на территории муниципального образования Мортовское сельское поселение Елабужского муниципального района Республики Татарстан (приложение №1). </w:t>
      </w:r>
    </w:p>
    <w:p w:rsidR="00AB3C81" w:rsidRDefault="00AB3C81" w:rsidP="00AB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предоставляемых помещений и специально отведенных мест для проведения встреч депутатов с избирателями на территории муниципального образования Мортовское сельское поселение Елабужского муниципального района Республики Татарстан (приложение №2).</w:t>
      </w:r>
    </w:p>
    <w:p w:rsidR="00AB3C81" w:rsidRDefault="00AB3C81" w:rsidP="00AB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вступает в силу с момента  его </w:t>
      </w:r>
      <w:r>
        <w:rPr>
          <w:rStyle w:val="a4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 (обнародования). </w:t>
      </w:r>
    </w:p>
    <w:p w:rsidR="00AB3C81" w:rsidRDefault="00AB3C81" w:rsidP="00AB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</w:t>
      </w:r>
      <w:bookmarkEnd w:id="2"/>
      <w:r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AB3C81" w:rsidRDefault="00AB3C81" w:rsidP="00AB3C81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AB3C81" w:rsidRDefault="00AB3C81" w:rsidP="00AB3C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C81" w:rsidRDefault="00AB3C81" w:rsidP="00AB3C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Ф.Ф.Закиров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B3C81" w:rsidRDefault="00AB3C81" w:rsidP="00AB3C81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br w:type="page"/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№1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Мортовского сельского поселения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№ 4 от «18 » апреля 2018 года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Порядок предоставления помещений </w:t>
      </w:r>
      <w:r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на территории муниципального образования Мортовское сельское поселение Елабужского муниципального района Республики Татарстан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1"/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предоставления помещений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Елабужского муниципального района, Совета Мортовского сельского поселения (далее - депутаты) с избирателями в соответствии с Федеральными законами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8 мая 1994 г. №3-ФЗ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статусе члена Совета Федерации и статусе депутата Государственной Думы Федерального Собрания Российской Федерации»,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1999 г. №184-ФЗ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учреждения законодательных (представительных) и исполнительных органов государственной власти субъектов Российской Федерации»,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 г. №131-ФЗ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учреждения местного самоуправления в Российской Федерации».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2"/>
      <w:bookmarkEnd w:id="3"/>
      <w:r>
        <w:rPr>
          <w:rFonts w:ascii="Times New Roman" w:hAnsi="Times New Roman" w:cs="Times New Roman"/>
          <w:sz w:val="28"/>
          <w:szCs w:val="28"/>
        </w:rPr>
        <w:t xml:space="preserve">2. Встречи депутатов с избирателями в форме публичного мероприятия проводятся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собраниях, митингах, демонстрациях, шествиях и пикетированиях.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3"/>
      <w:bookmarkEnd w:id="4"/>
      <w:r>
        <w:rPr>
          <w:rFonts w:ascii="Times New Roman" w:hAnsi="Times New Roman" w:cs="Times New Roman"/>
          <w:sz w:val="28"/>
          <w:szCs w:val="28"/>
        </w:rPr>
        <w:t xml:space="preserve">3. Для проведения встреч депутатов предоставляются помещения, перечень которых утвержден в соответствии с </w:t>
      </w:r>
      <w:hyperlink r:id="rId10" w:anchor="sub_30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(далее - помещения).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4"/>
      <w:bookmarkEnd w:id="5"/>
      <w:r>
        <w:rPr>
          <w:rFonts w:ascii="Times New Roman" w:hAnsi="Times New Roman" w:cs="Times New Roman"/>
          <w:sz w:val="28"/>
          <w:szCs w:val="28"/>
        </w:rPr>
        <w:t>4. Помещения предоставляются депутатам на безвозмездной основе.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5"/>
      <w:bookmarkEnd w:id="6"/>
      <w:r>
        <w:rPr>
          <w:rFonts w:ascii="Times New Roman" w:hAnsi="Times New Roman" w:cs="Times New Roman"/>
          <w:sz w:val="28"/>
          <w:szCs w:val="28"/>
        </w:rPr>
        <w:t>5. Не позднее чем за пять рабочих дней до даты проведения встречи с избирателями (далее - мероприятие) депутат направляет письменное заявление о его проведении (далее - заявление) руководителю организации, в ведении которого находится помещение (далее – руководитель организации). В заявлении указываются дата и время начала и окончания мероприятия, предполагаемое количество участников мероприятия,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bookmarkEnd w:id="7"/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направляется руководителю организации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6"/>
      <w:r>
        <w:rPr>
          <w:rFonts w:ascii="Times New Roman" w:hAnsi="Times New Roman" w:cs="Times New Roman"/>
          <w:sz w:val="28"/>
          <w:szCs w:val="28"/>
        </w:rPr>
        <w:t>6. Помещение предоставляется при соблюдении следующих условий:</w:t>
      </w:r>
    </w:p>
    <w:bookmarkEnd w:id="8"/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61"/>
      <w:r>
        <w:rPr>
          <w:rFonts w:ascii="Times New Roman" w:hAnsi="Times New Roman" w:cs="Times New Roman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- не более чем количество стационарных зрительских мест;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62"/>
      <w:bookmarkEnd w:id="9"/>
      <w:r>
        <w:rPr>
          <w:rFonts w:ascii="Times New Roman" w:hAnsi="Times New Roman" w:cs="Times New Roman"/>
          <w:sz w:val="28"/>
          <w:szCs w:val="28"/>
        </w:rPr>
        <w:t>2) предельная заполняемость помещения, не оборудованного стационарными зрительскими местами, в месте проведения мероприятия - не более одного человека на 1 кв. метр либо в соответствии с техническим паспортом здания (сооружения).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7"/>
      <w:bookmarkEnd w:id="10"/>
      <w:r>
        <w:rPr>
          <w:rFonts w:ascii="Times New Roman" w:hAnsi="Times New Roman" w:cs="Times New Roman"/>
          <w:sz w:val="28"/>
          <w:szCs w:val="28"/>
        </w:rPr>
        <w:t>7. Заявление регистрируется в порядке, установленном для регистрации входящей корреспонденции в учреждения, в день его получения.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8"/>
      <w:bookmarkEnd w:id="11"/>
      <w:r>
        <w:rPr>
          <w:rFonts w:ascii="Times New Roman" w:hAnsi="Times New Roman" w:cs="Times New Roman"/>
          <w:sz w:val="28"/>
          <w:szCs w:val="28"/>
        </w:rPr>
        <w:t>8. Зарегистрированное заявление в день его поступления передается руководителю организации, либо лицу, исполняющему его обязанности (далее также - руководитель организации).</w:t>
      </w:r>
    </w:p>
    <w:bookmarkEnd w:id="12"/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рассматривает заявление в день его поступления, издает акт (распоряжение, приказ) о предоставлении помещения (за исключением случаев, предусмотренных </w:t>
      </w:r>
      <w:hyperlink r:id="rId11" w:anchor="sub_30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в указанные в заявлении день и время и назначает лицо, ответственное за обеспечение предоставления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поступившее в учреждение после 14 часов, рассматривается в срок не позднее, чем до окончания рабочего дня, следующего за днем поступления заявления.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9"/>
      <w:r>
        <w:rPr>
          <w:rFonts w:ascii="Times New Roman" w:hAnsi="Times New Roman" w:cs="Times New Roman"/>
          <w:sz w:val="28"/>
          <w:szCs w:val="28"/>
        </w:rPr>
        <w:t xml:space="preserve">9. Руководитель организации в сроки, предусмотренные </w:t>
      </w:r>
      <w:hyperlink r:id="rId12" w:anchor="sub_30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8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92"/>
      <w:bookmarkEnd w:id="13"/>
      <w:r>
        <w:rPr>
          <w:rFonts w:ascii="Times New Roman" w:hAnsi="Times New Roman" w:cs="Times New Roman"/>
          <w:sz w:val="28"/>
          <w:szCs w:val="28"/>
        </w:rPr>
        <w:t>при неудовлетворительном техническом состоянии помещения, создающем угрозу обрушения зданий и сооружений или иную угрозу безопасности участников мероприятия, если приведение его в пригодное для проведения мероприятия состояние невозможно к дате и времени, указанным в заявлении;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93"/>
      <w:bookmarkEnd w:id="14"/>
      <w:r>
        <w:rPr>
          <w:rFonts w:ascii="Times New Roman" w:hAnsi="Times New Roman" w:cs="Times New Roman"/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94"/>
      <w:bookmarkEnd w:id="15"/>
      <w:r>
        <w:rPr>
          <w:rFonts w:ascii="Times New Roman" w:hAnsi="Times New Roman" w:cs="Times New Roman"/>
          <w:sz w:val="28"/>
          <w:szCs w:val="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bookmarkEnd w:id="16"/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указанные в заявлении условия проведения мероприятия не соответствуют условиям, предусмотренным </w:t>
      </w:r>
      <w:hyperlink r:id="rId13" w:anchor="sub_30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организации в сроки, предусмотренные </w:t>
      </w:r>
      <w:hyperlink r:id="rId14" w:anchor="sub_30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</w:t>
      </w:r>
      <w:hyperlink r:id="rId15" w:anchor="sub_309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вторым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sub_309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sub_309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в иное время с указанием конкретных даты и времени.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руководителем организации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случае, если устранение (прекращение) указанных обстоятельств возможно не ранее 21.00 часа, предлагаемое руководителем организации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0"/>
      <w:r>
        <w:rPr>
          <w:rFonts w:ascii="Times New Roman" w:hAnsi="Times New Roman" w:cs="Times New Roman"/>
          <w:sz w:val="28"/>
          <w:szCs w:val="28"/>
        </w:rPr>
        <w:t xml:space="preserve">10. Депутат не позднее, чем за два дня до даты проведения мероприятия, уведомляет руководителя организации о своем согласии (несогласии) с проведением мероприятия в предложенную в соответствии с </w:t>
      </w:r>
      <w:hyperlink r:id="rId18" w:anchor="sub_30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дату и (или) время одним из способов, предусмотренных </w:t>
      </w:r>
      <w:hyperlink r:id="rId19" w:anchor="sub_30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7"/>
    <w:p w:rsidR="00AB3C81" w:rsidRDefault="00AB3C81" w:rsidP="00AB3C8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№2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Мортовского сельского поселения</w:t>
      </w: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№ 4 от « 18 » апреля 2018 года</w:t>
      </w:r>
    </w:p>
    <w:p w:rsidR="00AB3C81" w:rsidRDefault="00AB3C81" w:rsidP="00AB3C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3C81" w:rsidRDefault="00AB3C81" w:rsidP="00AB3C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3C81" w:rsidRDefault="00AB3C81" w:rsidP="00AB3C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8" w:name="sub_100"/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  <w:t>помещений и 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Мортовского сельского поселения Елабужского муниципального района</w:t>
      </w:r>
    </w:p>
    <w:bookmarkEnd w:id="18"/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1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86"/>
        <w:gridCol w:w="5810"/>
      </w:tblGrid>
      <w:tr w:rsidR="00AB3C81" w:rsidTr="00AB3C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1" w:rsidRDefault="00AB3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1" w:rsidRDefault="00AB3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мест и помещений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1" w:rsidRDefault="00AB3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</w:tr>
      <w:tr w:rsidR="00AB3C81" w:rsidTr="00AB3C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1" w:rsidRDefault="00AB3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1" w:rsidRDefault="00AB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МФЦ</w:t>
            </w:r>
          </w:p>
          <w:p w:rsidR="00AB3C81" w:rsidRDefault="00AB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(300 мест)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1" w:rsidRDefault="00AB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Морты,   ул. Центральная д. 2</w:t>
            </w:r>
          </w:p>
        </w:tc>
      </w:tr>
      <w:tr w:rsidR="00AB3C81" w:rsidTr="00AB3C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1" w:rsidRDefault="00AB3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1" w:rsidRDefault="00AB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около МФЦ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1" w:rsidRDefault="00AB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Морты,   ул. Центральная д. 2</w:t>
            </w:r>
          </w:p>
        </w:tc>
      </w:tr>
    </w:tbl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3C81" w:rsidRDefault="00AB3C81" w:rsidP="00A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3C81" w:rsidRDefault="00AB3C81" w:rsidP="00AB3C81">
      <w:pPr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" w:name="sub_200"/>
      <w:bookmarkEnd w:id="19"/>
    </w:p>
    <w:p w:rsidR="00AB3C81" w:rsidRDefault="00AB3C81" w:rsidP="00AB3C81"/>
    <w:p w:rsidR="00940529" w:rsidRDefault="00940529"/>
    <w:sectPr w:rsidR="0094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B9"/>
    <w:rsid w:val="008E16B9"/>
    <w:rsid w:val="00940529"/>
    <w:rsid w:val="00AB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C81"/>
    <w:rPr>
      <w:color w:val="0000FF" w:themeColor="hyperlink"/>
      <w:u w:val="single"/>
    </w:rPr>
  </w:style>
  <w:style w:type="character" w:customStyle="1" w:styleId="a4">
    <w:name w:val="Гипертекстовая ссылка"/>
    <w:uiPriority w:val="99"/>
    <w:rsid w:val="00AB3C81"/>
    <w:rPr>
      <w:rFonts w:ascii="Times New Roman" w:hAnsi="Times New Roman" w:cs="Times New Roman" w:hint="default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B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C81"/>
    <w:rPr>
      <w:color w:val="0000FF" w:themeColor="hyperlink"/>
      <w:u w:val="single"/>
    </w:rPr>
  </w:style>
  <w:style w:type="character" w:customStyle="1" w:styleId="a4">
    <w:name w:val="Гипертекстовая ссылка"/>
    <w:uiPriority w:val="99"/>
    <w:rsid w:val="00AB3C81"/>
    <w:rPr>
      <w:rFonts w:ascii="Times New Roman" w:hAnsi="Times New Roman" w:cs="Times New Roman" w:hint="default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B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file:///C:\Users\&#1052;&#1086;&#1088;&#1090;&#1099;\AppData\Local\Microsoft\Windows\Temporary%20Internet%20Files\Content.Outlook\CNPDMMB8\&#1086;&#1073;%20&#1091;&#1090;&#1074;&#1077;&#1088;&#1078;&#1076;&#1077;&#1085;&#1080;&#1080;%20&#1084;&#1077;&#1089;&#1090;%20&#1076;&#1083;&#1103;%20&#1074;&#1089;&#1090;&#1088;&#1077;&#1095;%20&#1089;%20&#1076;&#1077;&#1087;&#1091;&#1090;&#1072;&#1090;&#1072;&#1084;&#1080;.docx" TargetMode="External"/><Relationship Id="rId18" Type="http://schemas.openxmlformats.org/officeDocument/2006/relationships/hyperlink" Target="file:///C:\Users\&#1052;&#1086;&#1088;&#1090;&#1099;\AppData\Local\Microsoft\Windows\Temporary%20Internet%20Files\Content.Outlook\CNPDMMB8\&#1086;&#1073;%20&#1091;&#1090;&#1074;&#1077;&#1088;&#1078;&#1076;&#1077;&#1085;&#1080;&#1080;%20&#1084;&#1077;&#1089;&#1090;%20&#1076;&#1083;&#1103;%20&#1074;&#1089;&#1090;&#1088;&#1077;&#1095;%20&#1089;%20&#1076;&#1077;&#1087;&#1091;&#1090;&#1072;&#1090;&#1072;&#1084;&#1080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7177.0" TargetMode="External"/><Relationship Id="rId12" Type="http://schemas.openxmlformats.org/officeDocument/2006/relationships/hyperlink" Target="file:///C:\Users\&#1052;&#1086;&#1088;&#1090;&#1099;\AppData\Local\Microsoft\Windows\Temporary%20Internet%20Files\Content.Outlook\CNPDMMB8\&#1086;&#1073;%20&#1091;&#1090;&#1074;&#1077;&#1088;&#1078;&#1076;&#1077;&#1085;&#1080;&#1080;%20&#1084;&#1077;&#1089;&#1090;%20&#1076;&#1083;&#1103;%20&#1074;&#1089;&#1090;&#1088;&#1077;&#1095;%20&#1089;%20&#1076;&#1077;&#1087;&#1091;&#1090;&#1072;&#1090;&#1072;&#1084;&#1080;.docx" TargetMode="External"/><Relationship Id="rId17" Type="http://schemas.openxmlformats.org/officeDocument/2006/relationships/hyperlink" Target="file:///C:\Users\&#1052;&#1086;&#1088;&#1090;&#1099;\AppData\Local\Microsoft\Windows\Temporary%20Internet%20Files\Content.Outlook\CNPDMMB8\&#1086;&#1073;%20&#1091;&#1090;&#1074;&#1077;&#1088;&#1078;&#1076;&#1077;&#1085;&#1080;&#1080;%20&#1084;&#1077;&#1089;&#1090;%20&#1076;&#1083;&#1103;%20&#1074;&#1089;&#1090;&#1088;&#1077;&#1095;%20&#1089;%20&#1076;&#1077;&#1087;&#1091;&#1090;&#1072;&#1090;&#1072;&#1084;&#1080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2;&#1086;&#1088;&#1090;&#1099;\AppData\Local\Microsoft\Windows\Temporary%20Internet%20Files\Content.Outlook\CNPDMMB8\&#1086;&#1073;%20&#1091;&#1090;&#1074;&#1077;&#1088;&#1078;&#1076;&#1077;&#1085;&#1080;&#1080;%20&#1084;&#1077;&#1089;&#1090;%20&#1076;&#1083;&#1103;%20&#1074;&#1089;&#1090;&#1088;&#1077;&#1095;%20&#1089;%20&#1076;&#1077;&#1087;&#1091;&#1090;&#1072;&#1090;&#1072;&#1084;&#1080;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18919.0" TargetMode="External"/><Relationship Id="rId11" Type="http://schemas.openxmlformats.org/officeDocument/2006/relationships/hyperlink" Target="file:///C:\Users\&#1052;&#1086;&#1088;&#1090;&#1099;\AppData\Local\Microsoft\Windows\Temporary%20Internet%20Files\Content.Outlook\CNPDMMB8\&#1086;&#1073;%20&#1091;&#1090;&#1074;&#1077;&#1088;&#1078;&#1076;&#1077;&#1085;&#1080;&#1080;%20&#1084;&#1077;&#1089;&#1090;%20&#1076;&#1083;&#1103;%20&#1074;&#1089;&#1090;&#1088;&#1077;&#1095;%20&#1089;%20&#1076;&#1077;&#1087;&#1091;&#1090;&#1072;&#1090;&#1072;&#1084;&#1080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&#1052;&#1086;&#1088;&#1090;&#1099;\AppData\Local\Microsoft\Windows\Temporary%20Internet%20Files\Content.Outlook\CNPDMMB8\&#1086;&#1073;%20&#1091;&#1090;&#1074;&#1077;&#1088;&#1078;&#1076;&#1077;&#1085;&#1080;&#1080;%20&#1084;&#1077;&#1089;&#1090;%20&#1076;&#1083;&#1103;%20&#1074;&#1089;&#1090;&#1088;&#1077;&#1095;%20&#1089;%20&#1076;&#1077;&#1087;&#1091;&#1090;&#1072;&#1090;&#1072;&#1084;&#1080;.docx" TargetMode="External"/><Relationship Id="rId10" Type="http://schemas.openxmlformats.org/officeDocument/2006/relationships/hyperlink" Target="file:///C:\Users\&#1052;&#1086;&#1088;&#1090;&#1099;\AppData\Local\Microsoft\Windows\Temporary%20Internet%20Files\Content.Outlook\CNPDMMB8\&#1086;&#1073;%20&#1091;&#1090;&#1074;&#1077;&#1088;&#1078;&#1076;&#1077;&#1085;&#1080;&#1080;%20&#1084;&#1077;&#1089;&#1090;%20&#1076;&#1083;&#1103;%20&#1074;&#1089;&#1090;&#1088;&#1077;&#1095;%20&#1089;%20&#1076;&#1077;&#1087;&#1091;&#1090;&#1072;&#1090;&#1072;&#1084;&#1080;.docx" TargetMode="External"/><Relationship Id="rId19" Type="http://schemas.openxmlformats.org/officeDocument/2006/relationships/hyperlink" Target="file:///C:\Users\&#1052;&#1086;&#1088;&#1090;&#1099;\AppData\Local\Microsoft\Windows\Temporary%20Internet%20Files\Content.Outlook\CNPDMMB8\&#1086;&#1073;%20&#1091;&#1090;&#1074;&#1077;&#1088;&#1078;&#1076;&#1077;&#1085;&#1080;&#1080;%20&#1084;&#1077;&#1089;&#1090;%20&#1076;&#1083;&#1103;%20&#1074;&#1089;&#1090;&#1088;&#1077;&#1095;%20&#1089;%20&#1076;&#1077;&#1087;&#1091;&#1090;&#1072;&#1090;&#1072;&#1084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5831.0" TargetMode="External"/><Relationship Id="rId14" Type="http://schemas.openxmlformats.org/officeDocument/2006/relationships/hyperlink" Target="file:///C:\Users\&#1052;&#1086;&#1088;&#1090;&#1099;\AppData\Local\Microsoft\Windows\Temporary%20Internet%20Files\Content.Outlook\CNPDMMB8\&#1086;&#1073;%20&#1091;&#1090;&#1074;&#1077;&#1088;&#1078;&#1076;&#1077;&#1085;&#1080;&#1080;%20&#1084;&#1077;&#1089;&#1090;%20&#1076;&#1083;&#1103;%20&#1074;&#1089;&#1090;&#1088;&#1077;&#1095;%20&#1089;%20&#1076;&#1077;&#1087;&#1091;&#1090;&#1072;&#1090;&#1072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2018-04-18T12:53:00Z</dcterms:created>
  <dcterms:modified xsi:type="dcterms:W3CDTF">2018-04-18T12:54:00Z</dcterms:modified>
</cp:coreProperties>
</file>